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E82" w:rsidRDefault="00033E82" w:rsidP="00033E82">
      <w:pPr>
        <w:widowControl w:val="0"/>
        <w:autoSpaceDE w:val="0"/>
        <w:autoSpaceDN w:val="0"/>
        <w:adjustRightInd w:val="0"/>
        <w:rPr>
          <w:rFonts w:ascii="Times New Roman" w:hAnsi="Times New Roman" w:cs="Times New Roman"/>
          <w:b/>
          <w:bCs/>
        </w:rPr>
      </w:pPr>
      <w:r>
        <w:rPr>
          <w:rFonts w:ascii="Times New Roman" w:hAnsi="Times New Roman" w:cs="Times New Roman"/>
          <w:b/>
          <w:bCs/>
        </w:rPr>
        <w:t>Appendix # A What are Television Ratings? Media Awareness Network</w:t>
      </w:r>
    </w:p>
    <w:p w:rsidR="00033E82" w:rsidRDefault="00033E82" w:rsidP="00033E82">
      <w:pPr>
        <w:widowControl w:val="0"/>
        <w:autoSpaceDE w:val="0"/>
        <w:autoSpaceDN w:val="0"/>
        <w:adjustRightInd w:val="0"/>
        <w:spacing w:line="480" w:lineRule="auto"/>
        <w:rPr>
          <w:rFonts w:ascii="Times" w:hAnsi="Times" w:cs="Times"/>
          <w:sz w:val="20"/>
          <w:szCs w:val="20"/>
        </w:rPr>
      </w:pPr>
      <w:r>
        <w:rPr>
          <w:rFonts w:ascii="Times" w:hAnsi="Times" w:cs="Times"/>
          <w:sz w:val="20"/>
          <w:szCs w:val="20"/>
        </w:rPr>
        <w:t xml:space="preserve">What Are Television </w:t>
      </w:r>
      <w:commentRangeStart w:id="0"/>
      <w:r>
        <w:rPr>
          <w:rFonts w:ascii="Times" w:hAnsi="Times" w:cs="Times"/>
          <w:sz w:val="20"/>
          <w:szCs w:val="20"/>
        </w:rPr>
        <w:t>Ratings</w:t>
      </w:r>
      <w:commentRangeEnd w:id="0"/>
      <w:r>
        <w:rPr>
          <w:rStyle w:val="CommentReference"/>
          <w:vanish/>
        </w:rPr>
        <w:commentReference w:id="0"/>
      </w:r>
      <w:r>
        <w:rPr>
          <w:rFonts w:ascii="Times" w:hAnsi="Times" w:cs="Times"/>
          <w:sz w:val="20"/>
          <w:szCs w:val="20"/>
        </w:rPr>
        <w:t>?</w:t>
      </w:r>
    </w:p>
    <w:p w:rsidR="00033E82" w:rsidRDefault="00033E82" w:rsidP="00033E82">
      <w:pPr>
        <w:widowControl w:val="0"/>
        <w:autoSpaceDE w:val="0"/>
        <w:autoSpaceDN w:val="0"/>
        <w:adjustRightInd w:val="0"/>
        <w:spacing w:line="480" w:lineRule="auto"/>
        <w:rPr>
          <w:rFonts w:ascii="Times" w:hAnsi="Times" w:cs="Times"/>
          <w:sz w:val="20"/>
          <w:szCs w:val="20"/>
        </w:rPr>
      </w:pPr>
      <w:r>
        <w:rPr>
          <w:rFonts w:ascii="Times" w:hAnsi="Times" w:cs="Times"/>
          <w:sz w:val="20"/>
          <w:szCs w:val="20"/>
        </w:rPr>
        <w:t xml:space="preserve">Companies that advertise on television need to know how many viewers they are getting for the money they are spending on air-time. In order to accomplish this, viewers are surveyed and the survey results are called ratings. Ratings make or break a television show. No matter how critically acclaimed a program may be, if it doesn't have high enough ratings, it won't be able to draw enough advertisers to make it worth producing. </w:t>
      </w:r>
    </w:p>
    <w:p w:rsidR="00033E82" w:rsidRPr="0002271F" w:rsidRDefault="00033E82" w:rsidP="00033E82">
      <w:pPr>
        <w:widowControl w:val="0"/>
        <w:autoSpaceDE w:val="0"/>
        <w:autoSpaceDN w:val="0"/>
        <w:adjustRightInd w:val="0"/>
        <w:spacing w:line="480" w:lineRule="auto"/>
        <w:rPr>
          <w:rFonts w:ascii="Times" w:hAnsi="Times" w:cs="Times"/>
          <w:sz w:val="20"/>
          <w:szCs w:val="20"/>
        </w:rPr>
      </w:pPr>
      <w:commentRangeStart w:id="1"/>
      <w:r>
        <w:rPr>
          <w:rFonts w:ascii="Times" w:hAnsi="Times" w:cs="Times"/>
          <w:sz w:val="20"/>
          <w:szCs w:val="20"/>
        </w:rPr>
        <w:t>Ratings</w:t>
      </w:r>
      <w:commentRangeEnd w:id="1"/>
      <w:r>
        <w:rPr>
          <w:rStyle w:val="CommentReference"/>
          <w:vanish/>
        </w:rPr>
        <w:commentReference w:id="1"/>
      </w:r>
      <w:r>
        <w:rPr>
          <w:rFonts w:ascii="Times" w:hAnsi="Times" w:cs="Times"/>
          <w:sz w:val="20"/>
          <w:szCs w:val="20"/>
        </w:rPr>
        <w:t xml:space="preserve"> are also used to determine how much networks can charge for commercial time. Advertising prices are measured in "cost per thousand TV viewers" or the CPM. Networks will look at the ratings and the </w:t>
      </w:r>
      <w:commentRangeStart w:id="2"/>
      <w:r>
        <w:rPr>
          <w:rFonts w:ascii="Times" w:hAnsi="Times" w:cs="Times"/>
          <w:sz w:val="20"/>
          <w:szCs w:val="20"/>
        </w:rPr>
        <w:t>demographics</w:t>
      </w:r>
      <w:commentRangeEnd w:id="2"/>
      <w:r>
        <w:rPr>
          <w:rStyle w:val="CommentReference"/>
          <w:vanish/>
        </w:rPr>
        <w:commentReference w:id="2"/>
      </w:r>
      <w:r>
        <w:rPr>
          <w:rFonts w:ascii="Times" w:hAnsi="Times" w:cs="Times"/>
          <w:sz w:val="20"/>
          <w:szCs w:val="20"/>
        </w:rPr>
        <w:t xml:space="preserve"> of their viewers (their age, sex, and where they live) to determine a program's CPM. If the CPM is four dollars per minute, and rating surveys show an audience of two million viewers, the cost for a 60 second commercial is eight thousand dollars. Commercial time for highly-rated series, such as </w:t>
      </w:r>
      <w:r>
        <w:rPr>
          <w:rFonts w:ascii="Times" w:hAnsi="Times" w:cs="Times"/>
          <w:i/>
          <w:iCs/>
          <w:sz w:val="20"/>
          <w:szCs w:val="20"/>
        </w:rPr>
        <w:t>Friends,</w:t>
      </w:r>
      <w:r>
        <w:rPr>
          <w:rFonts w:ascii="Times" w:hAnsi="Times" w:cs="Times"/>
          <w:sz w:val="20"/>
          <w:szCs w:val="20"/>
        </w:rPr>
        <w:t xml:space="preserve"> can cost upwards of a million dollars per minute, and one-time-only extravaganzas like the </w:t>
      </w:r>
      <w:r>
        <w:rPr>
          <w:rFonts w:ascii="Times" w:hAnsi="Times" w:cs="Times"/>
          <w:i/>
          <w:iCs/>
          <w:sz w:val="20"/>
          <w:szCs w:val="20"/>
        </w:rPr>
        <w:t>Super Bowl</w:t>
      </w:r>
      <w:r>
        <w:rPr>
          <w:rFonts w:ascii="Times" w:hAnsi="Times" w:cs="Times"/>
          <w:sz w:val="20"/>
          <w:szCs w:val="20"/>
        </w:rPr>
        <w:t xml:space="preserve"> can bring in over one million dollars for a 30-second spot. A</w:t>
      </w:r>
    </w:p>
    <w:p w:rsidR="00876015" w:rsidRDefault="00FC2254">
      <w:r>
        <w:br w:type="page"/>
      </w:r>
    </w:p>
    <w:p w:rsidR="00FC2254" w:rsidRDefault="00FC2254"/>
    <w:p w:rsidR="00FC2254" w:rsidRDefault="00FC2254" w:rsidP="00FC2254">
      <w:pPr>
        <w:spacing w:beforeLines="1" w:before="2" w:afterLines="1" w:after="2"/>
        <w:outlineLvl w:val="1"/>
        <w:rPr>
          <w:rFonts w:ascii="Times" w:hAnsi="Times"/>
          <w:b/>
          <w:sz w:val="36"/>
          <w:szCs w:val="20"/>
        </w:rPr>
      </w:pPr>
      <w:r>
        <w:rPr>
          <w:rFonts w:ascii="Times" w:hAnsi="Times"/>
          <w:b/>
          <w:sz w:val="36"/>
          <w:szCs w:val="20"/>
        </w:rPr>
        <w:t>How Does Sweeps Week Work?</w:t>
      </w:r>
    </w:p>
    <w:p w:rsidR="00FC2254" w:rsidRDefault="00FC2254" w:rsidP="00FC2254">
      <w:pPr>
        <w:spacing w:beforeLines="1" w:before="2" w:afterLines="1" w:after="2"/>
        <w:outlineLvl w:val="0"/>
        <w:rPr>
          <w:rFonts w:ascii="Times" w:hAnsi="Times"/>
          <w:b/>
          <w:kern w:val="36"/>
          <w:sz w:val="48"/>
          <w:szCs w:val="20"/>
        </w:rPr>
      </w:pPr>
      <w:r>
        <w:rPr>
          <w:rFonts w:ascii="Times" w:hAnsi="Times"/>
          <w:b/>
          <w:kern w:val="36"/>
          <w:sz w:val="48"/>
          <w:szCs w:val="20"/>
        </w:rPr>
        <w:t>Why networks roll out the big guns—and why advertisers put up with it.</w:t>
      </w:r>
    </w:p>
    <w:p w:rsidR="00FC2254" w:rsidRDefault="00FC2254" w:rsidP="00FC2254">
      <w:pPr>
        <w:rPr>
          <w:rFonts w:ascii="Times" w:hAnsi="Times"/>
          <w:sz w:val="20"/>
          <w:szCs w:val="20"/>
        </w:rPr>
      </w:pPr>
      <w:r>
        <w:rPr>
          <w:rFonts w:ascii="Times" w:hAnsi="Times"/>
          <w:sz w:val="20"/>
          <w:szCs w:val="20"/>
        </w:rPr>
        <w:t xml:space="preserve">By Sean </w:t>
      </w:r>
      <w:proofErr w:type="spellStart"/>
      <w:r>
        <w:rPr>
          <w:rFonts w:ascii="Times" w:hAnsi="Times"/>
          <w:sz w:val="20"/>
          <w:szCs w:val="20"/>
        </w:rPr>
        <w:t>RochaPosted</w:t>
      </w:r>
      <w:proofErr w:type="spellEnd"/>
      <w:r>
        <w:rPr>
          <w:rFonts w:ascii="Times" w:hAnsi="Times"/>
          <w:sz w:val="20"/>
          <w:szCs w:val="20"/>
        </w:rPr>
        <w:t xml:space="preserve"> Monday, Feb. 16, 2004, at 6:50 PM ET</w:t>
      </w:r>
    </w:p>
    <w:p w:rsidR="00FC2254" w:rsidRDefault="00FC2254" w:rsidP="00FC2254">
      <w:pPr>
        <w:spacing w:beforeLines="1" w:before="2" w:afterLines="1" w:after="2"/>
        <w:rPr>
          <w:rFonts w:ascii="Times" w:hAnsi="Times" w:cs="Times New Roman"/>
          <w:sz w:val="20"/>
          <w:szCs w:val="20"/>
        </w:rPr>
      </w:pPr>
      <w:r>
        <w:rPr>
          <w:rFonts w:ascii="Times" w:hAnsi="Times" w:cs="Times New Roman"/>
          <w:noProof/>
          <w:sz w:val="20"/>
          <w:szCs w:val="20"/>
        </w:rPr>
        <w:drawing>
          <wp:inline distT="0" distB="0" distL="0" distR="0">
            <wp:extent cx="2603500" cy="1905000"/>
            <wp:effectExtent l="0" t="0" r="0" b="0"/>
            <wp:docPr id="1" name="Picture 1" descr="Description:  Friends wedding sweeps in the viewe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riends wedding sweeps in the viewers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3500" cy="1905000"/>
                    </a:xfrm>
                    <a:prstGeom prst="rect">
                      <a:avLst/>
                    </a:prstGeom>
                    <a:noFill/>
                    <a:ln>
                      <a:noFill/>
                    </a:ln>
                  </pic:spPr>
                </pic:pic>
              </a:graphicData>
            </a:graphic>
          </wp:inline>
        </w:drawing>
      </w:r>
      <w:proofErr w:type="gramStart"/>
      <w:r>
        <w:rPr>
          <w:rFonts w:ascii="Times" w:hAnsi="Times" w:cs="Times New Roman"/>
          <w:sz w:val="20"/>
          <w:szCs w:val="20"/>
        </w:rPr>
        <w:t xml:space="preserve">A </w:t>
      </w:r>
      <w:proofErr w:type="spellStart"/>
      <w:r>
        <w:rPr>
          <w:rFonts w:ascii="Times" w:hAnsi="Times" w:cs="Times New Roman"/>
          <w:i/>
          <w:sz w:val="20"/>
          <w:szCs w:val="20"/>
        </w:rPr>
        <w:t>Friends</w:t>
      </w:r>
      <w:proofErr w:type="gramEnd"/>
      <w:r>
        <w:rPr>
          <w:rFonts w:ascii="Times" w:hAnsi="Times" w:cs="Times New Roman"/>
          <w:sz w:val="20"/>
          <w:szCs w:val="20"/>
        </w:rPr>
        <w:t xml:space="preserve"> wedding</w:t>
      </w:r>
      <w:proofErr w:type="spellEnd"/>
      <w:r>
        <w:rPr>
          <w:rFonts w:ascii="Times" w:hAnsi="Times" w:cs="Times New Roman"/>
          <w:sz w:val="20"/>
          <w:szCs w:val="20"/>
        </w:rPr>
        <w:t xml:space="preserve"> sweeps in the viewers. A much-hyped wedding on </w:t>
      </w:r>
      <w:hyperlink r:id="rId7" w:tgtFrame="_blank" w:history="1">
        <w:r>
          <w:rPr>
            <w:rStyle w:val="Hyperlink"/>
            <w:rFonts w:ascii="Times" w:hAnsi="Times" w:cs="Times New Roman"/>
            <w:i/>
            <w:sz w:val="20"/>
            <w:szCs w:val="20"/>
          </w:rPr>
          <w:t>Friends</w:t>
        </w:r>
      </w:hyperlink>
      <w:r>
        <w:rPr>
          <w:rFonts w:ascii="Times" w:hAnsi="Times" w:cs="Times New Roman"/>
          <w:sz w:val="20"/>
          <w:szCs w:val="20"/>
        </w:rPr>
        <w:t xml:space="preserve">, an all-star </w:t>
      </w:r>
      <w:hyperlink r:id="rId8" w:tgtFrame="_blank" w:history="1">
        <w:r>
          <w:rPr>
            <w:rStyle w:val="Hyperlink"/>
            <w:rFonts w:ascii="Times" w:hAnsi="Times" w:cs="Times New Roman"/>
            <w:i/>
            <w:sz w:val="20"/>
            <w:szCs w:val="20"/>
          </w:rPr>
          <w:t>Survivor</w:t>
        </w:r>
      </w:hyperlink>
      <w:r>
        <w:rPr>
          <w:rFonts w:ascii="Times" w:hAnsi="Times" w:cs="Times New Roman"/>
          <w:sz w:val="20"/>
          <w:szCs w:val="20"/>
        </w:rPr>
        <w:t xml:space="preserve">, a host of blockbuster </w:t>
      </w:r>
      <w:hyperlink r:id="rId9" w:tgtFrame="_blank" w:history="1">
        <w:r>
          <w:rPr>
            <w:rStyle w:val="Hyperlink"/>
            <w:rFonts w:ascii="Times" w:hAnsi="Times" w:cs="Times New Roman"/>
            <w:sz w:val="20"/>
            <w:szCs w:val="20"/>
          </w:rPr>
          <w:t>movies-of-the-week</w:t>
        </w:r>
      </w:hyperlink>
      <w:r>
        <w:rPr>
          <w:rFonts w:ascii="Times" w:hAnsi="Times" w:cs="Times New Roman"/>
          <w:sz w:val="20"/>
          <w:szCs w:val="20"/>
        </w:rPr>
        <w:t xml:space="preserve">—it can only mean the return of February </w:t>
      </w:r>
      <w:commentRangeStart w:id="3"/>
      <w:r>
        <w:rPr>
          <w:rFonts w:ascii="Times" w:hAnsi="Times" w:cs="Times New Roman"/>
          <w:sz w:val="20"/>
          <w:szCs w:val="20"/>
        </w:rPr>
        <w:t>sweeps</w:t>
      </w:r>
      <w:commentRangeEnd w:id="3"/>
      <w:r>
        <w:rPr>
          <w:rStyle w:val="CommentReference"/>
          <w:vanish/>
        </w:rPr>
        <w:commentReference w:id="3"/>
      </w:r>
      <w:r>
        <w:rPr>
          <w:rFonts w:ascii="Times" w:hAnsi="Times" w:cs="Times New Roman"/>
          <w:sz w:val="20"/>
          <w:szCs w:val="20"/>
        </w:rPr>
        <w:t xml:space="preserve">, when networks rely on shameless stunts to get viewers to tune in. Couch potatoes know that broadcasters use the viewership numbers collected during sweeps to set advertising rates for the rest of the year. But how do sweeps work, exactly, and why do advertisers put up with a system that seems contrived to inflate audience numbers and ad rates? </w:t>
      </w:r>
    </w:p>
    <w:p w:rsidR="00FC2254" w:rsidRDefault="00FC2254" w:rsidP="00FC2254">
      <w:pPr>
        <w:rPr>
          <w:rFonts w:ascii="Times" w:hAnsi="Times"/>
          <w:sz w:val="20"/>
          <w:szCs w:val="20"/>
        </w:rPr>
      </w:pPr>
      <w:hyperlink r:id="rId10" w:history="1">
        <w:proofErr w:type="gramStart"/>
        <w:r>
          <w:rPr>
            <w:rStyle w:val="Hyperlink"/>
            <w:rFonts w:ascii="Times" w:hAnsi="Times"/>
            <w:sz w:val="20"/>
            <w:szCs w:val="20"/>
          </w:rPr>
          <w:t>PRINT</w:t>
        </w:r>
      </w:hyperlink>
      <w:hyperlink r:id="rId11" w:anchor="add-comment" w:history="1">
        <w:r>
          <w:rPr>
            <w:rStyle w:val="Hyperlink"/>
            <w:rFonts w:ascii="Times" w:hAnsi="Times"/>
            <w:sz w:val="20"/>
            <w:szCs w:val="20"/>
          </w:rPr>
          <w:t>DISCUSS</w:t>
        </w:r>
        <w:proofErr w:type="gramEnd"/>
      </w:hyperlink>
      <w:hyperlink r:id="rId12" w:history="1">
        <w:r>
          <w:rPr>
            <w:rStyle w:val="Hyperlink"/>
            <w:rFonts w:ascii="Times" w:hAnsi="Times"/>
            <w:sz w:val="20"/>
            <w:szCs w:val="20"/>
          </w:rPr>
          <w:t>E-MAIL</w:t>
        </w:r>
      </w:hyperlink>
      <w:hyperlink r:id="rId13" w:history="1">
        <w:r>
          <w:rPr>
            <w:rStyle w:val="Hyperlink"/>
            <w:rFonts w:ascii="Times" w:hAnsi="Times"/>
            <w:sz w:val="20"/>
            <w:szCs w:val="20"/>
          </w:rPr>
          <w:t>RSS</w:t>
        </w:r>
      </w:hyperlink>
      <w:hyperlink r:id="rId14" w:history="1">
        <w:r>
          <w:rPr>
            <w:rStyle w:val="Hyperlink"/>
            <w:rFonts w:ascii="Times" w:hAnsi="Times"/>
            <w:sz w:val="20"/>
            <w:szCs w:val="20"/>
          </w:rPr>
          <w:t>RECOMMEND...</w:t>
        </w:r>
      </w:hyperlink>
      <w:hyperlink r:id="rId15" w:tgtFrame="_blank" w:history="1">
        <w:r>
          <w:rPr>
            <w:rStyle w:val="Hyperlink"/>
            <w:rFonts w:ascii="Times" w:hAnsi="Times"/>
            <w:sz w:val="20"/>
            <w:szCs w:val="20"/>
          </w:rPr>
          <w:t>REPRINTS</w:t>
        </w:r>
      </w:hyperlink>
      <w:hyperlink r:id="rId16" w:history="1">
        <w:r>
          <w:rPr>
            <w:rStyle w:val="Hyperlink"/>
            <w:rFonts w:ascii="Times" w:hAnsi="Times"/>
            <w:sz w:val="20"/>
            <w:szCs w:val="20"/>
          </w:rPr>
          <w:t>SINGLE PAGE</w:t>
        </w:r>
      </w:hyperlink>
    </w:p>
    <w:p w:rsidR="00FC2254" w:rsidRDefault="00FC2254" w:rsidP="00FC2254">
      <w:pPr>
        <w:spacing w:beforeLines="1" w:before="2" w:afterLines="1" w:after="2"/>
        <w:rPr>
          <w:rFonts w:ascii="Times" w:hAnsi="Times" w:cs="Times New Roman"/>
          <w:sz w:val="20"/>
          <w:szCs w:val="20"/>
        </w:rPr>
      </w:pPr>
      <w:r>
        <w:rPr>
          <w:rFonts w:ascii="Times" w:hAnsi="Times" w:cs="Times New Roman"/>
          <w:sz w:val="20"/>
          <w:szCs w:val="20"/>
        </w:rPr>
        <w:t>Actually, sweeps week doesn't set rates for all advertisers—just local ones. The standard half-</w:t>
      </w:r>
      <w:commentRangeStart w:id="4"/>
      <w:r>
        <w:rPr>
          <w:rFonts w:ascii="Times" w:hAnsi="Times" w:cs="Times New Roman"/>
          <w:sz w:val="20"/>
          <w:szCs w:val="20"/>
        </w:rPr>
        <w:t>hour</w:t>
      </w:r>
      <w:commentRangeEnd w:id="4"/>
      <w:r>
        <w:rPr>
          <w:rStyle w:val="CommentReference"/>
          <w:vanish/>
        </w:rPr>
        <w:commentReference w:id="4"/>
      </w:r>
      <w:r>
        <w:rPr>
          <w:rFonts w:ascii="Times" w:hAnsi="Times" w:cs="Times New Roman"/>
          <w:sz w:val="20"/>
          <w:szCs w:val="20"/>
        </w:rPr>
        <w:t xml:space="preserve"> of television contains 22 minutes of programming and eight minutes of advertising, of which six minutes is national and two minutes local. Ad rates for the six minutes of national advertising (typically bought by large companies like Ford and Budweiser) are based on Nielsen ratings, which sample the year-round viewing habits of a small number of "Nielsen families" across the country. Rates for the two minutes of local ad time are based on sweeps, which run for just four weeks four times a year (in February, May, July, and November) and survey 210 local television markets ranging in size from greater New York City's more than 7 million TV households to the 15,670 in North Platte, Neb.</w:t>
      </w:r>
    </w:p>
    <w:p w:rsidR="00FC2254" w:rsidRDefault="00FC2254" w:rsidP="00FC2254">
      <w:pPr>
        <w:rPr>
          <w:rFonts w:ascii="Times" w:hAnsi="Times"/>
          <w:sz w:val="20"/>
          <w:szCs w:val="20"/>
        </w:rPr>
      </w:pPr>
      <w:r>
        <w:rPr>
          <w:rFonts w:ascii="Times" w:hAnsi="Times"/>
          <w:sz w:val="20"/>
          <w:szCs w:val="20"/>
        </w:rPr>
        <w:t>Advertisement</w:t>
      </w:r>
    </w:p>
    <w:p w:rsidR="00FC2254" w:rsidRDefault="00FC2254" w:rsidP="00FC2254">
      <w:pPr>
        <w:rPr>
          <w:rFonts w:ascii="Times" w:hAnsi="Times"/>
          <w:sz w:val="20"/>
          <w:szCs w:val="20"/>
        </w:rPr>
      </w:pPr>
      <w:r>
        <w:rPr>
          <w:rFonts w:ascii="Times" w:hAnsi="Times"/>
          <w:noProof/>
          <w:sz w:val="20"/>
          <w:szCs w:val="20"/>
        </w:rPr>
        <mc:AlternateContent>
          <mc:Choice Requires="wps">
            <w:drawing>
              <wp:inline distT="0" distB="0" distL="0" distR="0">
                <wp:extent cx="19050" cy="19050"/>
                <wp:effectExtent l="0" t="0" r="0" b="0"/>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VNrgIAALU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" filled="f" stroked="f">
                <o:lock v:ext="edit" aspectratio="t"/>
                <w10:anchorlock/>
              </v:rect>
            </w:pict>
          </mc:Fallback>
        </mc:AlternateContent>
      </w:r>
    </w:p>
    <w:p w:rsidR="00FC2254" w:rsidRDefault="00FC2254" w:rsidP="00FC2254">
      <w:pPr>
        <w:rPr>
          <w:rFonts w:ascii="Times" w:hAnsi="Times"/>
          <w:sz w:val="20"/>
          <w:szCs w:val="20"/>
        </w:rPr>
      </w:pPr>
    </w:p>
    <w:p w:rsidR="00FC2254" w:rsidRDefault="00FC2254" w:rsidP="00FC2254">
      <w:pPr>
        <w:spacing w:beforeLines="1" w:before="2" w:afterLines="1" w:after="2"/>
        <w:rPr>
          <w:rFonts w:ascii="Times" w:hAnsi="Times" w:cs="Times New Roman"/>
          <w:sz w:val="20"/>
          <w:szCs w:val="20"/>
        </w:rPr>
      </w:pPr>
      <w:commentRangeStart w:id="5"/>
      <w:r>
        <w:rPr>
          <w:rFonts w:ascii="Times" w:hAnsi="Times" w:cs="Times New Roman"/>
          <w:sz w:val="20"/>
          <w:szCs w:val="20"/>
        </w:rPr>
        <w:t>Sweeps</w:t>
      </w:r>
      <w:commentRangeEnd w:id="5"/>
      <w:r>
        <w:rPr>
          <w:rStyle w:val="CommentReference"/>
          <w:vanish/>
        </w:rPr>
        <w:commentReference w:id="5"/>
      </w:r>
      <w:r>
        <w:rPr>
          <w:rFonts w:ascii="Times" w:hAnsi="Times" w:cs="Times New Roman"/>
          <w:sz w:val="20"/>
          <w:szCs w:val="20"/>
        </w:rPr>
        <w:t xml:space="preserve"> began 50 years ago when the AC Nielsen Co., which dominates the television rating business, mailed out diaries to selected households across the country and asked the residents to record their television viewing </w:t>
      </w:r>
      <w:commentRangeStart w:id="6"/>
      <w:r>
        <w:rPr>
          <w:rFonts w:ascii="Times" w:hAnsi="Times" w:cs="Times New Roman"/>
          <w:sz w:val="20"/>
          <w:szCs w:val="20"/>
        </w:rPr>
        <w:t>habits</w:t>
      </w:r>
      <w:commentRangeEnd w:id="6"/>
      <w:r>
        <w:rPr>
          <w:rStyle w:val="CommentReference"/>
          <w:vanish/>
        </w:rPr>
        <w:commentReference w:id="6"/>
      </w:r>
      <w:r>
        <w:rPr>
          <w:rFonts w:ascii="Times" w:hAnsi="Times" w:cs="Times New Roman"/>
          <w:sz w:val="20"/>
          <w:szCs w:val="20"/>
        </w:rPr>
        <w:t xml:space="preserve">. Because analyzing so many handwritten diaries was labor-intensive and expensive, Nielsen couldn't measure viewing habits year-round and decided to extrapolate from four annual surveys. After each survey, the diaries are collected by region, starting in the Northeast and then sweeping—whence the name—across the country. Networks then use the results to set local ad rates for the next three months. </w:t>
      </w:r>
    </w:p>
    <w:p w:rsidR="00FC2254" w:rsidRDefault="00FC2254" w:rsidP="00FC2254">
      <w:pPr>
        <w:spacing w:beforeLines="1" w:before="2" w:afterLines="1" w:after="2"/>
        <w:rPr>
          <w:rFonts w:ascii="Times" w:hAnsi="Times" w:cs="Times New Roman"/>
          <w:sz w:val="20"/>
          <w:szCs w:val="20"/>
        </w:rPr>
      </w:pPr>
      <w:r>
        <w:rPr>
          <w:rFonts w:ascii="Times" w:hAnsi="Times" w:cs="Times New Roman"/>
          <w:sz w:val="20"/>
          <w:szCs w:val="20"/>
        </w:rPr>
        <w:t xml:space="preserve">The savvy networks soon realized that a year's worth of advertising dollars was riding on 16 weeks of viewing habits, so they began to fill the sweeps weeks with spectacular one-off gimmicks to get viewers to watch. Today, this practice makes sweeps weeks almost perfectly unrepresentative of the year as a whole. Local advertisers pay to reach all the viewers who tuned in for Phoebe's wedding, but only the people who stick around to watch lackluster episodes in </w:t>
      </w:r>
      <w:proofErr w:type="spellStart"/>
      <w:r>
        <w:rPr>
          <w:rFonts w:ascii="Times" w:hAnsi="Times" w:cs="Times New Roman"/>
          <w:sz w:val="20"/>
          <w:szCs w:val="20"/>
        </w:rPr>
        <w:t>nonsweeps</w:t>
      </w:r>
      <w:proofErr w:type="spellEnd"/>
      <w:r>
        <w:rPr>
          <w:rFonts w:ascii="Times" w:hAnsi="Times" w:cs="Times New Roman"/>
          <w:sz w:val="20"/>
          <w:szCs w:val="20"/>
        </w:rPr>
        <w:t xml:space="preserve"> months actually see their ads. </w:t>
      </w:r>
    </w:p>
    <w:p w:rsidR="00FC2254" w:rsidRDefault="00FC2254" w:rsidP="00FC2254">
      <w:pPr>
        <w:spacing w:beforeLines="1" w:before="2" w:afterLines="1" w:after="2"/>
        <w:rPr>
          <w:rFonts w:ascii="Times" w:hAnsi="Times" w:cs="Times New Roman"/>
          <w:sz w:val="20"/>
          <w:szCs w:val="20"/>
        </w:rPr>
      </w:pPr>
      <w:r>
        <w:rPr>
          <w:rFonts w:ascii="Times" w:hAnsi="Times" w:cs="Times New Roman"/>
          <w:sz w:val="20"/>
          <w:szCs w:val="20"/>
        </w:rPr>
        <w:t xml:space="preserve">Advertisers sometimes grumble about this bait-and-switch, but sweeps have managed to survive nonetheless. </w:t>
      </w:r>
      <w:commentRangeStart w:id="7"/>
      <w:r>
        <w:rPr>
          <w:rFonts w:ascii="Times" w:hAnsi="Times" w:cs="Times New Roman"/>
          <w:sz w:val="20"/>
          <w:szCs w:val="20"/>
        </w:rPr>
        <w:t>Networks</w:t>
      </w:r>
      <w:commentRangeEnd w:id="7"/>
      <w:r>
        <w:rPr>
          <w:rStyle w:val="CommentReference"/>
          <w:vanish/>
        </w:rPr>
        <w:commentReference w:id="7"/>
      </w:r>
      <w:r>
        <w:rPr>
          <w:rFonts w:ascii="Times" w:hAnsi="Times" w:cs="Times New Roman"/>
          <w:sz w:val="20"/>
          <w:szCs w:val="20"/>
        </w:rPr>
        <w:t xml:space="preserve"> defend sweeps because they fear that actual year-round viewership is lower than the current system suggests; with a more accurate count, they might have to charge less. Advertising agencies and media buyers are paid a percentage of their clients' total ad spending, so they have an incentive to support a system that inflates ad rates. And the local advertisers—because they are scattered across the </w:t>
      </w:r>
      <w:r>
        <w:rPr>
          <w:rFonts w:ascii="Times" w:hAnsi="Times" w:cs="Times New Roman"/>
          <w:sz w:val="20"/>
          <w:szCs w:val="20"/>
        </w:rPr>
        <w:lastRenderedPageBreak/>
        <w:t xml:space="preserve">country, make small ad buys, and have less clout than their national peers—are stuck because the networks deliver an audience of unparalleled size that they can't afford to boycott in an attempt to force a change in the system. </w:t>
      </w:r>
    </w:p>
    <w:p w:rsidR="00FC2254" w:rsidRDefault="00FC2254" w:rsidP="00FC2254">
      <w:pPr>
        <w:spacing w:beforeLines="1" w:before="2" w:afterLines="1" w:after="2"/>
        <w:rPr>
          <w:rFonts w:ascii="Times" w:hAnsi="Times" w:cs="Times New Roman"/>
          <w:sz w:val="20"/>
          <w:szCs w:val="20"/>
        </w:rPr>
      </w:pPr>
      <w:r>
        <w:rPr>
          <w:rFonts w:ascii="Times" w:hAnsi="Times" w:cs="Times New Roman"/>
          <w:sz w:val="20"/>
          <w:szCs w:val="20"/>
        </w:rPr>
        <w:t xml:space="preserve">Since your TiVo can now track your viewing habits minute-by-minute all year long, it might seem that new technologies will soon spell doom for sweeps. But the system has proved to be a sort of QWERTY keyboard of the media world, in that a standard set by the technological limitations of one era prevails long after those limitations have been removed. The handwritten diaries, of which 1.6 million are edited each year, are still used in most regions, although Nielsen has been slowly rolling out electronic "people </w:t>
      </w:r>
      <w:commentRangeStart w:id="8"/>
      <w:r>
        <w:rPr>
          <w:rFonts w:ascii="Times" w:hAnsi="Times" w:cs="Times New Roman"/>
          <w:sz w:val="20"/>
          <w:szCs w:val="20"/>
        </w:rPr>
        <w:t>meters</w:t>
      </w:r>
      <w:commentRangeEnd w:id="8"/>
      <w:r>
        <w:rPr>
          <w:rStyle w:val="CommentReference"/>
          <w:vanish/>
        </w:rPr>
        <w:commentReference w:id="8"/>
      </w:r>
      <w:r>
        <w:rPr>
          <w:rFonts w:ascii="Times" w:hAnsi="Times" w:cs="Times New Roman"/>
          <w:sz w:val="20"/>
          <w:szCs w:val="20"/>
        </w:rPr>
        <w:t xml:space="preserve">" that attach to televisions, satellite dishes, etc., and continually monitor what is being watched. On Feb. 4, Nielsen announced </w:t>
      </w:r>
      <w:hyperlink r:id="rId17" w:tgtFrame="_blank" w:history="1">
        <w:r>
          <w:rPr>
            <w:rStyle w:val="Hyperlink"/>
            <w:rFonts w:ascii="Times" w:hAnsi="Times" w:cs="Times New Roman"/>
            <w:sz w:val="20"/>
            <w:szCs w:val="20"/>
          </w:rPr>
          <w:t>a deal with TiVo</w:t>
        </w:r>
      </w:hyperlink>
      <w:r>
        <w:rPr>
          <w:rFonts w:ascii="Times" w:hAnsi="Times" w:cs="Times New Roman"/>
          <w:sz w:val="20"/>
          <w:szCs w:val="20"/>
        </w:rPr>
        <w:t xml:space="preserve"> to receive data on the viewing habits of Americans with digital video recorders (Forrester Research estimates there were 3 million in use in 2003). But for the moment the deal is intended merely to fill a gap in survey coverage rather than provide a substitute for the diaries and people meters Nielsen continue to rely on. </w:t>
      </w:r>
    </w:p>
    <w:p w:rsidR="00FC2254" w:rsidRDefault="00FC2254" w:rsidP="00FC2254">
      <w:pPr>
        <w:spacing w:beforeLines="1" w:before="2" w:afterLines="1" w:after="2"/>
        <w:rPr>
          <w:rFonts w:ascii="Times" w:hAnsi="Times" w:cs="Times New Roman"/>
          <w:sz w:val="20"/>
          <w:szCs w:val="20"/>
        </w:rPr>
      </w:pPr>
      <w:hyperlink r:id="rId18" w:history="1">
        <w:r>
          <w:rPr>
            <w:rStyle w:val="Hyperlink"/>
          </w:rPr>
          <w:t>mailto:explainer@slate.com</w:t>
        </w:r>
      </w:hyperlink>
    </w:p>
    <w:p w:rsidR="00FC2254" w:rsidRDefault="00FC2254" w:rsidP="00FC2254"/>
    <w:p w:rsidR="00FC2254" w:rsidRDefault="00FC2254"/>
    <w:sectPr w:rsidR="00FC2254" w:rsidSect="00876015">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ll Chiola" w:date="2011-10-02T20:09:00Z" w:initials="WC">
    <w:p w:rsidR="00033E82" w:rsidRDefault="00033E82" w:rsidP="00033E82">
      <w:pPr>
        <w:pStyle w:val="CommentText"/>
      </w:pPr>
      <w:r>
        <w:rPr>
          <w:rStyle w:val="CommentReference"/>
        </w:rPr>
        <w:annotationRef/>
      </w:r>
      <w:r>
        <w:t>What is a rating?</w:t>
      </w:r>
    </w:p>
    <w:p w:rsidR="00033E82" w:rsidRDefault="00033E82" w:rsidP="00033E82">
      <w:pPr>
        <w:pStyle w:val="CommentText"/>
      </w:pPr>
    </w:p>
    <w:p w:rsidR="00033E82" w:rsidRDefault="00033E82" w:rsidP="00033E82">
      <w:pPr>
        <w:pStyle w:val="CommentText"/>
      </w:pPr>
    </w:p>
    <w:p w:rsidR="00033E82" w:rsidRDefault="00033E82" w:rsidP="00033E82">
      <w:pPr>
        <w:pStyle w:val="CommentText"/>
      </w:pPr>
    </w:p>
    <w:p w:rsidR="00033E82" w:rsidRDefault="00033E82" w:rsidP="00033E82">
      <w:pPr>
        <w:pStyle w:val="CommentText"/>
      </w:pPr>
    </w:p>
    <w:p w:rsidR="00033E82" w:rsidRDefault="00033E82" w:rsidP="00033E82">
      <w:pPr>
        <w:pStyle w:val="CommentText"/>
      </w:pPr>
    </w:p>
    <w:p w:rsidR="00033E82" w:rsidRDefault="00033E82" w:rsidP="00033E82">
      <w:pPr>
        <w:pStyle w:val="CommentText"/>
      </w:pPr>
    </w:p>
  </w:comment>
  <w:comment w:id="1" w:author="Will Chiola" w:date="2011-10-10T07:50:00Z" w:initials="WC">
    <w:p w:rsidR="00737C20" w:rsidRDefault="00033E82" w:rsidP="00033E82">
      <w:pPr>
        <w:pStyle w:val="CommentText"/>
      </w:pPr>
      <w:r>
        <w:rPr>
          <w:rStyle w:val="CommentReference"/>
        </w:rPr>
        <w:annotationRef/>
      </w:r>
      <w:r>
        <w:t>What do rating</w:t>
      </w:r>
      <w:r w:rsidR="00725522">
        <w:t>s</w:t>
      </w:r>
      <w:r>
        <w:t xml:space="preserve"> determine</w:t>
      </w:r>
      <w:r w:rsidR="00725522">
        <w:t>?</w:t>
      </w:r>
    </w:p>
    <w:p w:rsidR="00737C20" w:rsidRDefault="00737C20" w:rsidP="00033E82">
      <w:pPr>
        <w:pStyle w:val="CommentText"/>
      </w:pPr>
    </w:p>
    <w:p w:rsidR="00737C20" w:rsidRDefault="00737C20" w:rsidP="00033E82">
      <w:pPr>
        <w:pStyle w:val="CommentText"/>
      </w:pPr>
    </w:p>
    <w:p w:rsidR="00737C20" w:rsidRDefault="00737C20" w:rsidP="00033E82">
      <w:pPr>
        <w:pStyle w:val="CommentText"/>
      </w:pPr>
    </w:p>
    <w:p w:rsidR="00033E82" w:rsidRDefault="00033E82" w:rsidP="00033E82">
      <w:pPr>
        <w:pStyle w:val="CommentText"/>
      </w:pPr>
    </w:p>
  </w:comment>
  <w:comment w:id="2" w:author="Will Chiola" w:date="2011-10-10T07:50:00Z" w:initials="WC">
    <w:p w:rsidR="00737C20" w:rsidRDefault="00033E82" w:rsidP="00033E82">
      <w:pPr>
        <w:pStyle w:val="CommentText"/>
      </w:pPr>
      <w:r>
        <w:rPr>
          <w:rStyle w:val="CommentReference"/>
        </w:rPr>
        <w:annotationRef/>
      </w:r>
      <w:r>
        <w:t>What are demographics</w:t>
      </w:r>
      <w:r w:rsidR="00725522">
        <w:t>?</w:t>
      </w:r>
    </w:p>
    <w:p w:rsidR="00737C20" w:rsidRDefault="00737C20" w:rsidP="00033E82">
      <w:pPr>
        <w:pStyle w:val="CommentText"/>
      </w:pPr>
    </w:p>
    <w:p w:rsidR="00737C20" w:rsidRDefault="00737C20" w:rsidP="00033E82">
      <w:pPr>
        <w:pStyle w:val="CommentText"/>
      </w:pPr>
    </w:p>
    <w:p w:rsidR="00737C20" w:rsidRDefault="00737C20" w:rsidP="00033E82">
      <w:pPr>
        <w:pStyle w:val="CommentText"/>
      </w:pPr>
    </w:p>
    <w:p w:rsidR="00033E82" w:rsidRDefault="00033E82" w:rsidP="00033E82">
      <w:pPr>
        <w:pStyle w:val="CommentText"/>
      </w:pPr>
    </w:p>
  </w:comment>
  <w:comment w:id="3" w:author="Will Chiola" w:date="2011-10-10T07:50:00Z" w:initials="WC">
    <w:p w:rsidR="00FC2254" w:rsidRDefault="00FC2254" w:rsidP="00FC2254">
      <w:pPr>
        <w:pStyle w:val="CommentText"/>
      </w:pPr>
      <w:r>
        <w:rPr>
          <w:rStyle w:val="CommentReference"/>
        </w:rPr>
        <w:annotationRef/>
      </w:r>
      <w:r>
        <w:t>What are sweeps</w:t>
      </w:r>
      <w:r w:rsidR="00725522">
        <w:t>?</w:t>
      </w: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comment>
  <w:comment w:id="4" w:author="Will Chiola" w:date="2011-10-10T07:46:00Z" w:initials="WC">
    <w:p w:rsidR="00FC2254" w:rsidRDefault="00FC2254" w:rsidP="00FC2254">
      <w:pPr>
        <w:pStyle w:val="CommentText"/>
      </w:pPr>
      <w:r>
        <w:rPr>
          <w:rStyle w:val="CommentReference"/>
        </w:rPr>
        <w:annotationRef/>
      </w:r>
      <w:r>
        <w:t>How long is the half hour show really?</w:t>
      </w: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comment>
  <w:comment w:id="5" w:author="Will Chiola" w:date="2011-10-10T07:46:00Z" w:initials="WC">
    <w:p w:rsidR="00FC2254" w:rsidRDefault="00FC2254" w:rsidP="00FC2254">
      <w:pPr>
        <w:pStyle w:val="CommentText"/>
      </w:pPr>
      <w:r>
        <w:rPr>
          <w:rStyle w:val="CommentReference"/>
        </w:rPr>
        <w:annotationRef/>
      </w:r>
      <w:r>
        <w:t>When did sweeps week begin?</w:t>
      </w: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comment>
  <w:comment w:id="6" w:author="Will Chiola" w:date="2011-10-10T07:46:00Z" w:initials="WC">
    <w:p w:rsidR="00FC2254" w:rsidRDefault="00FC2254" w:rsidP="00FC2254">
      <w:pPr>
        <w:pStyle w:val="CommentText"/>
      </w:pPr>
      <w:r>
        <w:rPr>
          <w:rStyle w:val="CommentReference"/>
        </w:rPr>
        <w:annotationRef/>
      </w:r>
      <w:r>
        <w:t>How do sweeps work?</w:t>
      </w: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comment>
  <w:comment w:id="7" w:author="Will Chiola" w:date="2011-10-10T07:46:00Z" w:initials="WC">
    <w:p w:rsidR="00FC2254" w:rsidRDefault="00FC2254" w:rsidP="00FC2254">
      <w:pPr>
        <w:pStyle w:val="CommentText"/>
      </w:pPr>
      <w:r>
        <w:rPr>
          <w:rStyle w:val="CommentReference"/>
        </w:rPr>
        <w:annotationRef/>
      </w:r>
      <w:r>
        <w:t>Why do networks like sweeps week?</w:t>
      </w: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p w:rsidR="00FC2254" w:rsidRDefault="00FC2254" w:rsidP="00FC2254">
      <w:pPr>
        <w:pStyle w:val="CommentText"/>
      </w:pPr>
    </w:p>
  </w:comment>
  <w:comment w:id="8" w:author="Will Chiola" w:date="2011-10-10T07:50:00Z" w:initials="WC">
    <w:p w:rsidR="00FC2254" w:rsidRDefault="00FC2254" w:rsidP="00FC2254">
      <w:pPr>
        <w:pStyle w:val="CommentText"/>
      </w:pPr>
      <w:r>
        <w:rPr>
          <w:rStyle w:val="CommentReference"/>
        </w:rPr>
        <w:annotationRef/>
      </w:r>
      <w:r>
        <w:t xml:space="preserve">What is a people </w:t>
      </w:r>
      <w:r>
        <w:t>meter</w:t>
      </w:r>
      <w:r w:rsidR="00725522">
        <w:t>?</w:t>
      </w:r>
      <w:bookmarkStart w:id="9" w:name="_GoBack"/>
      <w:bookmarkEnd w:id="9"/>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Lucida Grande">
    <w:altName w:val="Helvetica"/>
    <w:charset w:val="00"/>
    <w:family w:val="auto"/>
    <w:pitch w:val="variable"/>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82"/>
    <w:rsid w:val="00033E82"/>
    <w:rsid w:val="00725522"/>
    <w:rsid w:val="00737C20"/>
    <w:rsid w:val="00E776A5"/>
    <w:rsid w:val="00FC225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E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033E82"/>
    <w:rPr>
      <w:sz w:val="18"/>
      <w:szCs w:val="18"/>
    </w:rPr>
  </w:style>
  <w:style w:type="paragraph" w:styleId="CommentText">
    <w:name w:val="annotation text"/>
    <w:basedOn w:val="Normal"/>
    <w:link w:val="CommentTextChar"/>
    <w:semiHidden/>
    <w:unhideWhenUsed/>
    <w:rsid w:val="00033E82"/>
  </w:style>
  <w:style w:type="character" w:customStyle="1" w:styleId="CommentTextChar">
    <w:name w:val="Comment Text Char"/>
    <w:basedOn w:val="DefaultParagraphFont"/>
    <w:link w:val="CommentText"/>
    <w:semiHidden/>
    <w:rsid w:val="00033E82"/>
  </w:style>
  <w:style w:type="paragraph" w:styleId="BalloonText">
    <w:name w:val="Balloon Text"/>
    <w:basedOn w:val="Normal"/>
    <w:link w:val="BalloonTextChar"/>
    <w:uiPriority w:val="99"/>
    <w:semiHidden/>
    <w:unhideWhenUsed/>
    <w:rsid w:val="00033E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33E82"/>
    <w:rPr>
      <w:rFonts w:ascii="Lucida Grande" w:hAnsi="Lucida Grande"/>
      <w:sz w:val="18"/>
      <w:szCs w:val="18"/>
    </w:rPr>
  </w:style>
  <w:style w:type="character" w:styleId="Hyperlink">
    <w:name w:val="Hyperlink"/>
    <w:basedOn w:val="DefaultParagraphFont"/>
    <w:uiPriority w:val="99"/>
    <w:semiHidden/>
    <w:unhideWhenUsed/>
    <w:rsid w:val="00FC22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E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033E82"/>
    <w:rPr>
      <w:sz w:val="18"/>
      <w:szCs w:val="18"/>
    </w:rPr>
  </w:style>
  <w:style w:type="paragraph" w:styleId="CommentText">
    <w:name w:val="annotation text"/>
    <w:basedOn w:val="Normal"/>
    <w:link w:val="CommentTextChar"/>
    <w:semiHidden/>
    <w:unhideWhenUsed/>
    <w:rsid w:val="00033E82"/>
  </w:style>
  <w:style w:type="character" w:customStyle="1" w:styleId="CommentTextChar">
    <w:name w:val="Comment Text Char"/>
    <w:basedOn w:val="DefaultParagraphFont"/>
    <w:link w:val="CommentText"/>
    <w:semiHidden/>
    <w:rsid w:val="00033E82"/>
  </w:style>
  <w:style w:type="paragraph" w:styleId="BalloonText">
    <w:name w:val="Balloon Text"/>
    <w:basedOn w:val="Normal"/>
    <w:link w:val="BalloonTextChar"/>
    <w:uiPriority w:val="99"/>
    <w:semiHidden/>
    <w:unhideWhenUsed/>
    <w:rsid w:val="00033E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33E82"/>
    <w:rPr>
      <w:rFonts w:ascii="Lucida Grande" w:hAnsi="Lucida Grande"/>
      <w:sz w:val="18"/>
      <w:szCs w:val="18"/>
    </w:rPr>
  </w:style>
  <w:style w:type="character" w:styleId="Hyperlink">
    <w:name w:val="Hyperlink"/>
    <w:basedOn w:val="DefaultParagraphFont"/>
    <w:uiPriority w:val="99"/>
    <w:semiHidden/>
    <w:unhideWhenUsed/>
    <w:rsid w:val="00FC22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8098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s.com/primetime/survivor8/index.shtml" TargetMode="External"/><Relationship Id="rId13" Type="http://schemas.openxmlformats.org/officeDocument/2006/relationships/hyperlink" Target="http://feeds.slate.com/slate" TargetMode="External"/><Relationship Id="rId18" Type="http://schemas.openxmlformats.org/officeDocument/2006/relationships/hyperlink" Target="mailto:explainer@slate.com" TargetMode="External"/><Relationship Id="rId3" Type="http://schemas.openxmlformats.org/officeDocument/2006/relationships/settings" Target="settings.xml"/><Relationship Id="rId7" Type="http://schemas.openxmlformats.org/officeDocument/2006/relationships/hyperlink" Target="http://www.nbc.com/Friends/index.html" TargetMode="External"/><Relationship Id="rId12" Type="http://schemas.openxmlformats.org/officeDocument/2006/relationships/hyperlink" Target="http://www.slate.com/apps/emailafriend/email.aspx?mailid=2095577" TargetMode="External"/><Relationship Id="rId17" Type="http://schemas.openxmlformats.org/officeDocument/2006/relationships/hyperlink" Target="http://www.usatoday.com/tech/news/2004-02-06-tivo-ratings_x.htm" TargetMode="External"/><Relationship Id="rId2" Type="http://schemas.microsoft.com/office/2007/relationships/stylesWithEffects" Target="stylesWithEffects.xml"/><Relationship Id="rId16" Type="http://schemas.openxmlformats.org/officeDocument/2006/relationships/hyperlink" Target="http://www.slate.com/id/2095577/pagenum/al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slate.com/id/2095577/" TargetMode="External"/><Relationship Id="rId5" Type="http://schemas.openxmlformats.org/officeDocument/2006/relationships/comments" Target="comments.xml"/><Relationship Id="rId15" Type="http://schemas.openxmlformats.org/officeDocument/2006/relationships/hyperlink" Target="http://www.magreprints.com/quickquote.aspx" TargetMode="External"/><Relationship Id="rId10" Type="http://schemas.openxmlformats.org/officeDocument/2006/relationships/hyperlink" Target="http://www.slate.com/toolbar.aspx?action=print&amp;id=209557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bc.go.com/movies/index.html" TargetMode="External"/><Relationship Id="rId14" Type="http://schemas.openxmlformats.org/officeDocument/2006/relationships/hyperlink" Target="javascript:ToolbarRecommend('recommend_t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Chiola</dc:creator>
  <cp:lastModifiedBy>Ferris, Erin</cp:lastModifiedBy>
  <cp:revision>3</cp:revision>
  <dcterms:created xsi:type="dcterms:W3CDTF">2011-10-10T11:49:00Z</dcterms:created>
  <dcterms:modified xsi:type="dcterms:W3CDTF">2011-10-10T11:50:00Z</dcterms:modified>
</cp:coreProperties>
</file>